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3200"/>
        <w:gridCol w:w="100"/>
        <w:gridCol w:w="400"/>
      </w:tblGrid>
      <w:tr w:rsidR="00A47B78">
        <w:trPr>
          <w:trHeight w:hRule="exact" w:val="4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32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A47B78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47B78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47B78">
                  <w:pPr>
                    <w:pStyle w:val="Margins"/>
                    <w:jc w:val="right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1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32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1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A47B7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E522E">
                  <w:pPr>
                    <w:pStyle w:val="Description"/>
                  </w:pPr>
                  <w:r>
                    <w:t xml:space="preserve">0001  </w:t>
                  </w:r>
                  <w:proofErr w:type="spellStart"/>
                  <w:r>
                    <w:t>Decopertare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Desfacere</w:t>
                  </w:r>
                  <w:proofErr w:type="spellEnd"/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3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7B78" w:rsidRDefault="00A47B78">
            <w:pPr>
              <w:pStyle w:val="Default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5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7B78" w:rsidRDefault="00A47B78">
            <w:pPr>
              <w:pStyle w:val="EMPTYCELLSTYLE"/>
            </w:pPr>
          </w:p>
        </w:tc>
        <w:tc>
          <w:tcPr>
            <w:tcW w:w="32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8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1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A47B78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cantitati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categorii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4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32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121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A47B78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A47B78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Nr</w:t>
                        </w:r>
                        <w:proofErr w:type="spellEnd"/>
                        <w:r>
                          <w:t>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A47B78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RPCT26A1 - </w:t>
                        </w:r>
                        <w:proofErr w:type="spellStart"/>
                        <w:r>
                          <w:rPr>
                            <w:b w:val="0"/>
                          </w:rPr>
                          <w:t>Desfacerea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învelitorilor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tabla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zincata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neagra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0,4-0,5 mm </w:t>
                        </w:r>
                        <w:proofErr w:type="spellStart"/>
                        <w:r>
                          <w:rPr>
                            <w:b w:val="0"/>
                          </w:rPr>
                          <w:t>grosime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cu </w:t>
                        </w:r>
                        <w:proofErr w:type="spellStart"/>
                        <w:r>
                          <w:rPr>
                            <w:b w:val="0"/>
                          </w:rPr>
                          <w:t>recuperarea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materialului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îndepartarea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tunderea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tablei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515.00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RPCT25A1 - </w:t>
                        </w:r>
                        <w:proofErr w:type="spellStart"/>
                        <w:r>
                          <w:rPr>
                            <w:b w:val="0"/>
                          </w:rPr>
                          <w:t>Desfacerea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sarpantelor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lemn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elementelor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componente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asterealei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scânduri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rasinoase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PFL, la </w:t>
                        </w:r>
                        <w:proofErr w:type="spellStart"/>
                        <w:r>
                          <w:rPr>
                            <w:b w:val="0"/>
                          </w:rPr>
                          <w:t>constructii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obisnuite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515.00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RPCT41A1 - </w:t>
                        </w:r>
                        <w:proofErr w:type="spellStart"/>
                        <w:r>
                          <w:rPr>
                            <w:b w:val="0"/>
                          </w:rPr>
                          <w:t>Desfacerea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izolatiei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hidrofuge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vechi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b w:val="0"/>
                          </w:rPr>
                          <w:t>vederea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refacerii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12.00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RPCT40B1 - </w:t>
                        </w:r>
                        <w:proofErr w:type="spellStart"/>
                        <w:r>
                          <w:rPr>
                            <w:b w:val="0"/>
                          </w:rPr>
                          <w:t>Desfacerea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sapei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protectie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izolatii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hidrofuge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termice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mortar de </w:t>
                        </w:r>
                        <w:proofErr w:type="spellStart"/>
                        <w:r>
                          <w:rPr>
                            <w:b w:val="0"/>
                          </w:rPr>
                          <w:t>ciment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4-5 cm </w:t>
                        </w:r>
                        <w:proofErr w:type="spellStart"/>
                        <w:r>
                          <w:rPr>
                            <w:b w:val="0"/>
                          </w:rPr>
                          <w:t>grosime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inclusiv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armatura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plasa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sârma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mp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12.00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TRI1AA01C1 - </w:t>
                        </w:r>
                        <w:proofErr w:type="spellStart"/>
                        <w:r>
                          <w:rPr>
                            <w:b w:val="0"/>
                          </w:rPr>
                          <w:t>Incarcarea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grupa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a-</w:t>
                        </w:r>
                        <w:proofErr w:type="spellStart"/>
                        <w:r>
                          <w:rPr>
                            <w:b w:val="0"/>
                          </w:rPr>
                          <w:t>grele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marunte,prin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aruncare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rampa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teren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-auto categ.1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21.00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TRB01C13 - </w:t>
                        </w:r>
                        <w:proofErr w:type="spellStart"/>
                        <w:r>
                          <w:rPr>
                            <w:b w:val="0"/>
                          </w:rPr>
                          <w:t>Transportul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roaba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pneuri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inc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aruncare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desc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rasturnare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grup1-3 </w:t>
                        </w:r>
                        <w:proofErr w:type="spellStart"/>
                        <w:r>
                          <w:rPr>
                            <w:b w:val="0"/>
                          </w:rPr>
                          <w:t>distanta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30m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21.00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</w:pPr>
                        <w:r>
                          <w:t xml:space="preserve">TRA02A10 - </w:t>
                        </w:r>
                        <w:proofErr w:type="spellStart"/>
                        <w:r>
                          <w:rPr>
                            <w:b w:val="0"/>
                          </w:rPr>
                          <w:t>Transportul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rutier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al </w:t>
                        </w:r>
                        <w:proofErr w:type="spellStart"/>
                        <w:r>
                          <w:rPr>
                            <w:b w:val="0"/>
                          </w:rPr>
                          <w:t>materialelor</w:t>
                        </w:r>
                        <w:proofErr w:type="gramStart"/>
                        <w:r>
                          <w:rPr>
                            <w:b w:val="0"/>
                          </w:rPr>
                          <w:t>,semifabricatelor</w:t>
                        </w:r>
                        <w:proofErr w:type="spellEnd"/>
                        <w:proofErr w:type="gramEnd"/>
                        <w:r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>
                          <w:rPr>
                            <w:b w:val="0"/>
                          </w:rPr>
                          <w:t>autocamionul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dist.=  10 km. 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tona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21.00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34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A47B78">
              <w:trPr>
                <w:trHeight w:hRule="exact" w:val="34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7B78" w:rsidRDefault="00A47B78">
                  <w:pPr>
                    <w:pStyle w:val="EMPTYCELLSTYLE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78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32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A47B78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"0001"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400"/>
        </w:trPr>
        <w:tc>
          <w:tcPr>
            <w:tcW w:w="400" w:type="dxa"/>
          </w:tcPr>
          <w:p w:rsidR="00A47B78" w:rsidRDefault="00A47B78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A47B78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47B78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47B78">
                  <w:pPr>
                    <w:pStyle w:val="Margins"/>
                    <w:jc w:val="right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7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A47B78">
              <w:trPr>
                <w:trHeight w:hRule="exact" w:val="900"/>
              </w:trPr>
              <w:tc>
                <w:tcPr>
                  <w:tcW w:w="11100" w:type="dxa"/>
                  <w:gridSpan w:val="7"/>
                  <w:tcBorders>
                    <w:top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500"/>
                    <w:gridCol w:w="1500"/>
                    <w:gridCol w:w="160"/>
                    <w:gridCol w:w="1360"/>
                    <w:gridCol w:w="1360"/>
                    <w:gridCol w:w="1360"/>
                    <w:gridCol w:w="1360"/>
                    <w:gridCol w:w="1500"/>
                  </w:tblGrid>
                  <w:tr w:rsidR="00A47B78">
                    <w:trPr>
                      <w:trHeight w:hRule="exact" w:val="40"/>
                    </w:trPr>
                    <w:tc>
                      <w:tcPr>
                        <w:tcW w:w="2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</w:tr>
                  <w:tr w:rsidR="00A47B78">
                    <w:trPr>
                      <w:trHeight w:hRule="exact" w:val="200"/>
                    </w:trPr>
                    <w:tc>
                      <w:tcPr>
                        <w:tcW w:w="4000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7B78" w:rsidRDefault="00AE522E">
                        <w:pPr>
                          <w:pStyle w:val="TableHeader"/>
                        </w:pPr>
                        <w:r>
                          <w:t>TOTAL 1 (</w:t>
                        </w:r>
                        <w:proofErr w:type="spellStart"/>
                        <w:r>
                          <w:t>Cheltuieli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directe</w:t>
                        </w:r>
                        <w:proofErr w:type="spellEnd"/>
                        <w:r>
                          <w:t>)</w:t>
                        </w:r>
                      </w:p>
                    </w:tc>
                    <w:tc>
                      <w:tcPr>
                        <w:tcW w:w="1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</w:tr>
                  <w:tr w:rsidR="00A47B78">
                    <w:trPr>
                      <w:trHeight w:hRule="exact" w:val="60"/>
                    </w:trPr>
                    <w:tc>
                      <w:tcPr>
                        <w:tcW w:w="2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A47B78" w:rsidRDefault="00A47B78">
                        <w:pPr>
                          <w:pStyle w:val="EMPTYCELLSTYLE"/>
                        </w:pPr>
                      </w:p>
                    </w:tc>
                  </w:tr>
                  <w:tr w:rsidR="00A47B78">
                    <w:trPr>
                      <w:trHeight w:hRule="exact" w:val="30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Greutate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Materiale</w:t>
                        </w:r>
                        <w:proofErr w:type="spellEnd"/>
                        <w:r>
                          <w:t xml:space="preserve"> (tone)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 xml:space="preserve">Ore </w:t>
                        </w: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Material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Utilaj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Transport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A47B78" w:rsidRDefault="00AE522E">
                        <w:pPr>
                          <w:pStyle w:val="TableHeader"/>
                          <w:jc w:val="center"/>
                        </w:pPr>
                        <w:r>
                          <w:t>TOTAL</w:t>
                        </w: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"/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100"/>
              </w:trPr>
              <w:tc>
                <w:tcPr>
                  <w:tcW w:w="25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proofErr w:type="spellStart"/>
                  <w:r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proofErr w:type="spellStart"/>
                  <w:r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proofErr w:type="spellStart"/>
                  <w:r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proofErr w:type="spellStart"/>
                  <w:r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Header"/>
                    <w:jc w:val="center"/>
                  </w:pPr>
                  <w:r>
                    <w:t>TOTAL</w:t>
                  </w:r>
                </w:p>
              </w:tc>
            </w:tr>
            <w:tr w:rsidR="00A47B78">
              <w:trPr>
                <w:trHeight w:hRule="exact" w:val="100"/>
              </w:trPr>
              <w:tc>
                <w:tcPr>
                  <w:tcW w:w="25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r>
                    <w:t>CAS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r>
                    <w:t>CASS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proofErr w:type="spellStart"/>
                  <w:r>
                    <w:t>Somaj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risc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garantare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proofErr w:type="spellStart"/>
                  <w:r>
                    <w:t>Concedii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indemnizatii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Group"/>
                  </w:pPr>
                  <w:r>
                    <w:rPr>
                      <w:b/>
                    </w:rPr>
                    <w:t xml:space="preserve">T2 = T1 + </w:t>
                  </w: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200"/>
              </w:trPr>
              <w:tc>
                <w:tcPr>
                  <w:tcW w:w="25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proofErr w:type="spellStart"/>
                  <w:r>
                    <w:t>Cheltuieli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indirecte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Group"/>
                  </w:pPr>
                  <w:r>
                    <w:rPr>
                      <w:b/>
                    </w:rPr>
                    <w:t xml:space="preserve">T3 = T2 +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200"/>
              </w:trPr>
              <w:tc>
                <w:tcPr>
                  <w:tcW w:w="25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A47B78" w:rsidRDefault="00AE522E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Data"/>
                  </w:pPr>
                  <w:r>
                    <w:t>Profit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Data"/>
                    <w:jc w:val="right"/>
                  </w:pPr>
                </w:p>
              </w:tc>
            </w:tr>
            <w:tr w:rsidR="00A47B78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E522E">
                  <w:pPr>
                    <w:pStyle w:val="TableGroup"/>
                  </w:pPr>
                  <w:r>
                    <w:rPr>
                      <w:b/>
                    </w:rPr>
                    <w:t xml:space="preserve">T4 = T3 + </w:t>
                  </w: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A47B78" w:rsidRDefault="00A47B78">
                  <w:pPr>
                    <w:pStyle w:val="TableGroup"/>
                    <w:jc w:val="right"/>
                  </w:pPr>
                </w:p>
              </w:tc>
            </w:tr>
            <w:tr w:rsidR="00A47B78">
              <w:trPr>
                <w:trHeight w:hRule="exact" w:val="300"/>
              </w:trPr>
              <w:tc>
                <w:tcPr>
                  <w:tcW w:w="250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A47B78" w:rsidRDefault="00A47B78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3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fara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  <w:tr w:rsidR="00A47B78">
              <w:trPr>
                <w:trHeight w:hRule="exact" w:val="6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A47B78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TVA    (19.00%)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</w:tr>
                  <w:tr w:rsidR="00A47B78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E522E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inclusiv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A47B78" w:rsidRDefault="00A47B78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A47B78" w:rsidRDefault="00A47B78">
                  <w:pPr>
                    <w:pStyle w:val="EMPTYCELLSTYLE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644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A47B78" w:rsidRDefault="00A47B7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18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A47B78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47B78" w:rsidRDefault="00A47B78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47B78" w:rsidRDefault="00AE522E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A47B78" w:rsidRDefault="00A47B78">
                  <w:pPr>
                    <w:pStyle w:val="Signatures"/>
                    <w:jc w:val="center"/>
                  </w:pP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  <w:tr w:rsidR="00A47B78">
        <w:trPr>
          <w:trHeight w:hRule="exact" w:val="200"/>
        </w:trPr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A47B78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"0001"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A47B78" w:rsidRDefault="00AE522E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A47B78" w:rsidRDefault="00A47B78">
            <w:pPr>
              <w:pStyle w:val="EMPTYCELLSTYLE"/>
            </w:pPr>
          </w:p>
        </w:tc>
        <w:tc>
          <w:tcPr>
            <w:tcW w:w="100" w:type="dxa"/>
          </w:tcPr>
          <w:p w:rsidR="00A47B78" w:rsidRDefault="00A47B78">
            <w:pPr>
              <w:pStyle w:val="EMPTYCELLSTYLE"/>
            </w:pPr>
          </w:p>
        </w:tc>
        <w:tc>
          <w:tcPr>
            <w:tcW w:w="400" w:type="dxa"/>
          </w:tcPr>
          <w:p w:rsidR="00A47B78" w:rsidRDefault="00A47B78">
            <w:pPr>
              <w:pStyle w:val="EMPTYCELLSTYLE"/>
            </w:pPr>
          </w:p>
        </w:tc>
      </w:tr>
    </w:tbl>
    <w:p w:rsidR="00AE522E" w:rsidRDefault="00AE522E"/>
    <w:sectPr w:rsidR="00AE522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78"/>
    <w:rsid w:val="0008016F"/>
    <w:rsid w:val="00251A5F"/>
    <w:rsid w:val="00A47B78"/>
    <w:rsid w:val="00AE522E"/>
    <w:rsid w:val="00FA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576BC6-6F31-4EFE-8F2B-92736B23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  <w:style w:type="paragraph" w:customStyle="1" w:styleId="TableData01">
    <w:name w:val="TableData01"/>
    <w:qFormat/>
    <w:rPr>
      <w:rFonts w:ascii="DejaVu Sans" w:eastAsia="DejaVu Sans" w:hAnsi="DejaVu Sans" w:cs="DejaVu Sans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5</cp:revision>
  <dcterms:created xsi:type="dcterms:W3CDTF">2017-03-13T10:05:00Z</dcterms:created>
  <dcterms:modified xsi:type="dcterms:W3CDTF">2017-03-13T10:32:00Z</dcterms:modified>
</cp:coreProperties>
</file>